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A44" w:rsidRPr="002307CF" w:rsidRDefault="004F4A44" w:rsidP="004F4A44">
      <w:pPr>
        <w:jc w:val="center"/>
        <w:rPr>
          <w:b/>
          <w:sz w:val="56"/>
          <w:szCs w:val="24"/>
        </w:rPr>
      </w:pPr>
      <w:r>
        <w:rPr>
          <w:b/>
          <w:sz w:val="56"/>
          <w:szCs w:val="24"/>
        </w:rPr>
        <w:t xml:space="preserve">DEFINIZIONI PER </w:t>
      </w:r>
      <w:r w:rsidRPr="002307CF">
        <w:rPr>
          <w:b/>
          <w:sz w:val="56"/>
          <w:szCs w:val="24"/>
        </w:rPr>
        <w:t>IL DOPPIO GIOCO</w:t>
      </w:r>
    </w:p>
    <w:p w:rsidR="004F4A44" w:rsidRDefault="004F4A44" w:rsidP="004F4A44">
      <w:pPr>
        <w:rPr>
          <w:b/>
          <w:sz w:val="44"/>
        </w:rPr>
      </w:pPr>
    </w:p>
    <w:p w:rsidR="004F4A44" w:rsidRPr="002307CF" w:rsidRDefault="004F4A44" w:rsidP="004F4A44">
      <w:pPr>
        <w:rPr>
          <w:sz w:val="44"/>
        </w:rPr>
      </w:pPr>
      <w:r w:rsidRPr="002307CF">
        <w:rPr>
          <w:b/>
          <w:sz w:val="44"/>
        </w:rPr>
        <w:t>ORIZZONTALI:</w:t>
      </w:r>
      <w:r w:rsidRPr="002307CF">
        <w:rPr>
          <w:sz w:val="44"/>
        </w:rPr>
        <w:t xml:space="preserve"> </w:t>
      </w:r>
      <w:r w:rsidRPr="002307CF">
        <w:rPr>
          <w:b/>
          <w:sz w:val="44"/>
        </w:rPr>
        <w:t>1</w:t>
      </w:r>
      <w:r w:rsidRPr="002307CF">
        <w:rPr>
          <w:sz w:val="44"/>
        </w:rPr>
        <w:t xml:space="preserve"> Dà ordini in cucina – </w:t>
      </w:r>
      <w:r w:rsidRPr="002307CF">
        <w:rPr>
          <w:b/>
          <w:sz w:val="44"/>
        </w:rPr>
        <w:t>4</w:t>
      </w:r>
      <w:r w:rsidRPr="002307CF">
        <w:rPr>
          <w:sz w:val="44"/>
        </w:rPr>
        <w:t xml:space="preserve"> Nota Dell’Autore – </w:t>
      </w:r>
      <w:r w:rsidRPr="002307CF">
        <w:rPr>
          <w:b/>
          <w:sz w:val="44"/>
        </w:rPr>
        <w:t>6</w:t>
      </w:r>
      <w:r w:rsidRPr="002307CF">
        <w:rPr>
          <w:sz w:val="44"/>
        </w:rPr>
        <w:t xml:space="preserve"> Frusciante tessuto </w:t>
      </w:r>
      <w:proofErr w:type="gramStart"/>
      <w:r w:rsidRPr="002307CF">
        <w:rPr>
          <w:sz w:val="44"/>
        </w:rPr>
        <w:t xml:space="preserve">–  </w:t>
      </w:r>
      <w:r w:rsidRPr="002307CF">
        <w:rPr>
          <w:b/>
          <w:sz w:val="44"/>
        </w:rPr>
        <w:t>8</w:t>
      </w:r>
      <w:proofErr w:type="gramEnd"/>
      <w:r w:rsidRPr="002307CF">
        <w:rPr>
          <w:b/>
          <w:sz w:val="44"/>
        </w:rPr>
        <w:t xml:space="preserve"> </w:t>
      </w:r>
      <w:r w:rsidRPr="002307CF">
        <w:rPr>
          <w:sz w:val="44"/>
        </w:rPr>
        <w:t xml:space="preserve">Messi in piedi – </w:t>
      </w:r>
      <w:r w:rsidRPr="002307CF">
        <w:rPr>
          <w:b/>
          <w:sz w:val="44"/>
        </w:rPr>
        <w:t>10</w:t>
      </w:r>
      <w:r w:rsidRPr="002307CF">
        <w:rPr>
          <w:sz w:val="44"/>
        </w:rPr>
        <w:t xml:space="preserve"> In ogni stanza… – </w:t>
      </w:r>
      <w:r w:rsidRPr="002307CF">
        <w:rPr>
          <w:b/>
          <w:sz w:val="44"/>
        </w:rPr>
        <w:t>11</w:t>
      </w:r>
      <w:r w:rsidRPr="002307CF">
        <w:rPr>
          <w:sz w:val="44"/>
        </w:rPr>
        <w:t xml:space="preserve"> Baratro, abisso – </w:t>
      </w:r>
      <w:r w:rsidRPr="002307CF">
        <w:rPr>
          <w:b/>
          <w:sz w:val="44"/>
        </w:rPr>
        <w:t>13</w:t>
      </w:r>
      <w:r w:rsidRPr="002307CF">
        <w:rPr>
          <w:sz w:val="44"/>
        </w:rPr>
        <w:t xml:space="preserve"> Andata via in poesia – </w:t>
      </w:r>
      <w:r w:rsidRPr="002307CF">
        <w:rPr>
          <w:b/>
          <w:sz w:val="44"/>
        </w:rPr>
        <w:t>14</w:t>
      </w:r>
      <w:r w:rsidRPr="002307CF">
        <w:rPr>
          <w:sz w:val="44"/>
        </w:rPr>
        <w:t xml:space="preserve"> L’ente spaziale statunitense – </w:t>
      </w:r>
      <w:r>
        <w:rPr>
          <w:sz w:val="44"/>
        </w:rPr>
        <w:t xml:space="preserve">       </w:t>
      </w:r>
      <w:r w:rsidRPr="002307CF">
        <w:rPr>
          <w:b/>
          <w:sz w:val="44"/>
        </w:rPr>
        <w:t>15</w:t>
      </w:r>
      <w:r w:rsidRPr="002307CF">
        <w:rPr>
          <w:sz w:val="44"/>
        </w:rPr>
        <w:t xml:space="preserve"> Una raccolta formata da 52 numeri del settimanale – </w:t>
      </w:r>
      <w:r w:rsidRPr="002307CF">
        <w:rPr>
          <w:b/>
          <w:sz w:val="44"/>
        </w:rPr>
        <w:t>18</w:t>
      </w:r>
      <w:r w:rsidRPr="002307CF">
        <w:rPr>
          <w:sz w:val="44"/>
        </w:rPr>
        <w:t xml:space="preserve"> In fondo al rettilineo – </w:t>
      </w:r>
      <w:r w:rsidRPr="002307CF">
        <w:rPr>
          <w:b/>
          <w:sz w:val="44"/>
        </w:rPr>
        <w:t>20</w:t>
      </w:r>
      <w:r w:rsidRPr="002307CF">
        <w:rPr>
          <w:sz w:val="44"/>
        </w:rPr>
        <w:t xml:space="preserve"> Tenace rampicante – </w:t>
      </w:r>
      <w:r w:rsidRPr="002307CF">
        <w:rPr>
          <w:b/>
          <w:sz w:val="44"/>
        </w:rPr>
        <w:t>23</w:t>
      </w:r>
      <w:r w:rsidRPr="002307CF">
        <w:rPr>
          <w:sz w:val="44"/>
        </w:rPr>
        <w:t xml:space="preserve"> Gli estremi del mister – </w:t>
      </w:r>
      <w:r w:rsidRPr="002307CF">
        <w:rPr>
          <w:b/>
          <w:sz w:val="44"/>
        </w:rPr>
        <w:t>24</w:t>
      </w:r>
      <w:r w:rsidRPr="002307CF">
        <w:rPr>
          <w:sz w:val="44"/>
        </w:rPr>
        <w:t xml:space="preserve"> Iniziali di Vivaldi – </w:t>
      </w:r>
      <w:r w:rsidRPr="002307CF">
        <w:rPr>
          <w:b/>
          <w:sz w:val="44"/>
        </w:rPr>
        <w:t>25</w:t>
      </w:r>
      <w:r w:rsidRPr="002307CF">
        <w:rPr>
          <w:sz w:val="44"/>
        </w:rPr>
        <w:t xml:space="preserve"> Favoloso rettile sputafuoco </w:t>
      </w:r>
    </w:p>
    <w:p w:rsidR="004F4A44" w:rsidRDefault="004F4A44" w:rsidP="004F4A44">
      <w:pPr>
        <w:rPr>
          <w:b/>
          <w:sz w:val="44"/>
        </w:rPr>
      </w:pPr>
    </w:p>
    <w:p w:rsidR="004F4A44" w:rsidRDefault="004F4A44" w:rsidP="004F4A44">
      <w:pPr>
        <w:rPr>
          <w:b/>
          <w:sz w:val="44"/>
        </w:rPr>
      </w:pPr>
    </w:p>
    <w:p w:rsidR="004F4A44" w:rsidRPr="002307CF" w:rsidRDefault="004F4A44" w:rsidP="004F4A44">
      <w:pPr>
        <w:rPr>
          <w:sz w:val="44"/>
        </w:rPr>
      </w:pPr>
      <w:r w:rsidRPr="002307CF">
        <w:rPr>
          <w:b/>
          <w:sz w:val="44"/>
        </w:rPr>
        <w:t>VERTICALI:</w:t>
      </w:r>
      <w:r w:rsidRPr="002307CF">
        <w:rPr>
          <w:sz w:val="44"/>
        </w:rPr>
        <w:t xml:space="preserve"> </w:t>
      </w:r>
      <w:r w:rsidRPr="002307CF">
        <w:rPr>
          <w:b/>
          <w:sz w:val="44"/>
        </w:rPr>
        <w:t>1</w:t>
      </w:r>
      <w:r w:rsidRPr="002307CF">
        <w:rPr>
          <w:sz w:val="44"/>
        </w:rPr>
        <w:t xml:space="preserve"> Neri uccelli del malaugurio – </w:t>
      </w:r>
      <w:r w:rsidRPr="002307CF">
        <w:rPr>
          <w:b/>
          <w:sz w:val="44"/>
        </w:rPr>
        <w:t>2</w:t>
      </w:r>
      <w:r w:rsidRPr="002307CF">
        <w:rPr>
          <w:sz w:val="44"/>
        </w:rPr>
        <w:t xml:space="preserve"> Tutt’altro che conosciute –</w:t>
      </w:r>
      <w:r>
        <w:rPr>
          <w:sz w:val="44"/>
        </w:rPr>
        <w:t xml:space="preserve"> </w:t>
      </w:r>
      <w:r w:rsidRPr="002307CF">
        <w:rPr>
          <w:b/>
          <w:sz w:val="44"/>
        </w:rPr>
        <w:t>3</w:t>
      </w:r>
      <w:r w:rsidRPr="002307CF">
        <w:rPr>
          <w:sz w:val="44"/>
        </w:rPr>
        <w:t xml:space="preserve"> Il tradizionale formaggio greco – </w:t>
      </w:r>
      <w:r>
        <w:rPr>
          <w:sz w:val="44"/>
        </w:rPr>
        <w:t xml:space="preserve">  </w:t>
      </w:r>
      <w:r w:rsidRPr="002307CF">
        <w:rPr>
          <w:b/>
          <w:sz w:val="44"/>
        </w:rPr>
        <w:t>4</w:t>
      </w:r>
      <w:r w:rsidRPr="002307CF">
        <w:rPr>
          <w:sz w:val="44"/>
        </w:rPr>
        <w:t xml:space="preserve"> Il sodio nelle formule – </w:t>
      </w:r>
      <w:r w:rsidRPr="002307CF">
        <w:rPr>
          <w:b/>
          <w:sz w:val="44"/>
        </w:rPr>
        <w:t xml:space="preserve">5 </w:t>
      </w:r>
      <w:r w:rsidRPr="002307CF">
        <w:rPr>
          <w:sz w:val="44"/>
        </w:rPr>
        <w:t xml:space="preserve">L’arresto del respiro – </w:t>
      </w:r>
      <w:r>
        <w:rPr>
          <w:sz w:val="44"/>
        </w:rPr>
        <w:t xml:space="preserve">      </w:t>
      </w:r>
      <w:r w:rsidRPr="002307CF">
        <w:rPr>
          <w:b/>
          <w:sz w:val="44"/>
        </w:rPr>
        <w:t xml:space="preserve">7 </w:t>
      </w:r>
      <w:r w:rsidRPr="002307CF">
        <w:rPr>
          <w:sz w:val="44"/>
        </w:rPr>
        <w:t xml:space="preserve">Affezione cutanea – </w:t>
      </w:r>
      <w:r w:rsidRPr="002307CF">
        <w:rPr>
          <w:b/>
          <w:sz w:val="44"/>
        </w:rPr>
        <w:t>9</w:t>
      </w:r>
      <w:r w:rsidRPr="002307CF">
        <w:rPr>
          <w:sz w:val="44"/>
        </w:rPr>
        <w:t xml:space="preserve"> Una vocale greca – </w:t>
      </w:r>
      <w:r w:rsidRPr="002307CF">
        <w:rPr>
          <w:b/>
          <w:sz w:val="44"/>
        </w:rPr>
        <w:t>10</w:t>
      </w:r>
      <w:r w:rsidRPr="002307CF">
        <w:rPr>
          <w:sz w:val="44"/>
        </w:rPr>
        <w:t xml:space="preserve"> Curva fluviale – </w:t>
      </w:r>
      <w:r w:rsidRPr="002307CF">
        <w:rPr>
          <w:b/>
          <w:sz w:val="44"/>
        </w:rPr>
        <w:t>12</w:t>
      </w:r>
      <w:r w:rsidRPr="002307CF">
        <w:rPr>
          <w:sz w:val="44"/>
        </w:rPr>
        <w:t xml:space="preserve"> Falso dittongo –   </w:t>
      </w:r>
      <w:r w:rsidRPr="002307CF">
        <w:rPr>
          <w:b/>
          <w:sz w:val="44"/>
        </w:rPr>
        <w:t>16</w:t>
      </w:r>
      <w:r w:rsidRPr="002307CF">
        <w:rPr>
          <w:sz w:val="44"/>
        </w:rPr>
        <w:t xml:space="preserve"> Lo indica l’ago della bussola – </w:t>
      </w:r>
      <w:r w:rsidRPr="002307CF">
        <w:rPr>
          <w:b/>
          <w:sz w:val="44"/>
        </w:rPr>
        <w:t>17</w:t>
      </w:r>
      <w:r w:rsidRPr="002307CF">
        <w:rPr>
          <w:sz w:val="44"/>
        </w:rPr>
        <w:t xml:space="preserve"> Dea della terra – </w:t>
      </w:r>
      <w:r w:rsidRPr="002307CF">
        <w:rPr>
          <w:b/>
          <w:sz w:val="44"/>
        </w:rPr>
        <w:t>19</w:t>
      </w:r>
      <w:r w:rsidRPr="002307CF">
        <w:rPr>
          <w:sz w:val="44"/>
        </w:rPr>
        <w:t xml:space="preserve"> Metallo per … vere –                 </w:t>
      </w:r>
      <w:r w:rsidRPr="002307CF">
        <w:rPr>
          <w:b/>
          <w:sz w:val="44"/>
        </w:rPr>
        <w:t>21</w:t>
      </w:r>
      <w:r w:rsidRPr="002307CF">
        <w:rPr>
          <w:sz w:val="44"/>
        </w:rPr>
        <w:t xml:space="preserve"> Consonanti in ogni dove – </w:t>
      </w:r>
      <w:r w:rsidRPr="002307CF">
        <w:rPr>
          <w:b/>
          <w:sz w:val="44"/>
        </w:rPr>
        <w:t>22</w:t>
      </w:r>
      <w:r w:rsidRPr="002307CF">
        <w:rPr>
          <w:sz w:val="44"/>
        </w:rPr>
        <w:t xml:space="preserve"> Sono vicine in gara – </w:t>
      </w:r>
      <w:r w:rsidRPr="002307CF">
        <w:rPr>
          <w:b/>
          <w:sz w:val="44"/>
        </w:rPr>
        <w:t>23</w:t>
      </w:r>
      <w:r w:rsidRPr="002307CF">
        <w:rPr>
          <w:sz w:val="44"/>
        </w:rPr>
        <w:t xml:space="preserve"> Il Milligrammo. </w:t>
      </w:r>
    </w:p>
    <w:p w:rsidR="004F4A44" w:rsidRPr="002307CF" w:rsidRDefault="004F4A44" w:rsidP="004F4A44">
      <w:pPr>
        <w:rPr>
          <w:sz w:val="44"/>
        </w:rPr>
      </w:pPr>
    </w:p>
    <w:p w:rsidR="00321774" w:rsidRDefault="00321774">
      <w:bookmarkStart w:id="0" w:name="_GoBack"/>
      <w:bookmarkEnd w:id="0"/>
    </w:p>
    <w:sectPr w:rsidR="0032177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A44"/>
    <w:rsid w:val="00321774"/>
    <w:rsid w:val="004F4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737389-8143-48DB-BDF4-918336403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F4A4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Sig.ra Daniela Onofri</dc:creator>
  <cp:keywords/>
  <dc:description/>
  <cp:lastModifiedBy>Sig.ra Daniela Onofri</cp:lastModifiedBy>
  <cp:revision>1</cp:revision>
  <dcterms:created xsi:type="dcterms:W3CDTF">2019-11-22T11:10:00Z</dcterms:created>
  <dcterms:modified xsi:type="dcterms:W3CDTF">2019-11-22T11:10:00Z</dcterms:modified>
</cp:coreProperties>
</file>